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8BC" w:rsidRDefault="001418BC" w:rsidP="001418BC">
      <w:pPr>
        <w:spacing w:line="480" w:lineRule="auto"/>
        <w:jc w:val="center"/>
        <w:rPr>
          <w:rFonts w:ascii="Times New Roman" w:hAnsi="Times New Roman" w:cs="Times New Roman"/>
          <w:sz w:val="24"/>
          <w:szCs w:val="24"/>
        </w:rPr>
      </w:pPr>
    </w:p>
    <w:p w:rsidR="001418BC" w:rsidRDefault="001418BC" w:rsidP="001418BC">
      <w:pPr>
        <w:spacing w:line="480" w:lineRule="auto"/>
        <w:jc w:val="center"/>
        <w:rPr>
          <w:rFonts w:ascii="Times New Roman" w:hAnsi="Times New Roman" w:cs="Times New Roman"/>
          <w:sz w:val="24"/>
          <w:szCs w:val="24"/>
        </w:rPr>
      </w:pPr>
    </w:p>
    <w:p w:rsidR="001418BC" w:rsidRDefault="001418BC" w:rsidP="001418BC">
      <w:pPr>
        <w:spacing w:line="480" w:lineRule="auto"/>
        <w:jc w:val="center"/>
        <w:rPr>
          <w:rFonts w:ascii="Times New Roman" w:hAnsi="Times New Roman" w:cs="Times New Roman"/>
          <w:sz w:val="24"/>
          <w:szCs w:val="24"/>
        </w:rPr>
      </w:pPr>
    </w:p>
    <w:p w:rsidR="001418BC" w:rsidRDefault="001418BC" w:rsidP="001418BC">
      <w:pPr>
        <w:spacing w:line="480" w:lineRule="auto"/>
        <w:jc w:val="center"/>
        <w:rPr>
          <w:rFonts w:ascii="Times New Roman" w:hAnsi="Times New Roman" w:cs="Times New Roman"/>
          <w:sz w:val="24"/>
          <w:szCs w:val="24"/>
        </w:rPr>
      </w:pPr>
    </w:p>
    <w:p w:rsidR="001418BC" w:rsidRDefault="001418BC" w:rsidP="001418BC">
      <w:pPr>
        <w:spacing w:line="480" w:lineRule="auto"/>
        <w:jc w:val="center"/>
        <w:rPr>
          <w:rFonts w:ascii="Times New Roman" w:hAnsi="Times New Roman" w:cs="Times New Roman"/>
          <w:sz w:val="24"/>
          <w:szCs w:val="24"/>
        </w:rPr>
      </w:pPr>
    </w:p>
    <w:p w:rsidR="001418BC" w:rsidRDefault="001418BC" w:rsidP="001418BC">
      <w:pPr>
        <w:spacing w:line="480" w:lineRule="auto"/>
        <w:jc w:val="center"/>
        <w:rPr>
          <w:rFonts w:ascii="Times New Roman" w:hAnsi="Times New Roman" w:cs="Times New Roman"/>
          <w:sz w:val="24"/>
          <w:szCs w:val="24"/>
        </w:rPr>
      </w:pPr>
    </w:p>
    <w:p w:rsidR="001418BC" w:rsidRDefault="001418BC" w:rsidP="001418BC">
      <w:pPr>
        <w:spacing w:line="480" w:lineRule="auto"/>
        <w:jc w:val="center"/>
        <w:rPr>
          <w:rFonts w:ascii="Times New Roman" w:hAnsi="Times New Roman" w:cs="Times New Roman"/>
          <w:sz w:val="24"/>
          <w:szCs w:val="24"/>
        </w:rPr>
      </w:pPr>
    </w:p>
    <w:p w:rsidR="001418BC" w:rsidRDefault="001418BC" w:rsidP="001418BC">
      <w:pPr>
        <w:spacing w:line="480" w:lineRule="auto"/>
        <w:jc w:val="center"/>
        <w:rPr>
          <w:rFonts w:ascii="Times New Roman" w:hAnsi="Times New Roman" w:cs="Times New Roman"/>
          <w:sz w:val="24"/>
          <w:szCs w:val="24"/>
        </w:rPr>
      </w:pPr>
    </w:p>
    <w:p w:rsidR="001418BC" w:rsidRDefault="001418BC" w:rsidP="001418BC">
      <w:pPr>
        <w:spacing w:line="480" w:lineRule="auto"/>
        <w:jc w:val="center"/>
        <w:rPr>
          <w:rFonts w:ascii="Times New Roman" w:hAnsi="Times New Roman" w:cs="Times New Roman"/>
          <w:sz w:val="24"/>
          <w:szCs w:val="24"/>
        </w:rPr>
      </w:pPr>
    </w:p>
    <w:p w:rsidR="0080412D" w:rsidRDefault="00FC2309" w:rsidP="001418BC">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 Philosophy</w:t>
      </w:r>
    </w:p>
    <w:p w:rsidR="001418BC" w:rsidRDefault="00FC2309" w:rsidP="001418B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418BC" w:rsidRDefault="00FC2309" w:rsidP="001418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18BC" w:rsidRPr="001418BC" w:rsidRDefault="001418BC" w:rsidP="001418BC">
      <w:pPr>
        <w:rPr>
          <w:rFonts w:ascii="Times New Roman" w:hAnsi="Times New Roman" w:cs="Times New Roman"/>
          <w:sz w:val="24"/>
          <w:szCs w:val="24"/>
        </w:rPr>
      </w:pPr>
    </w:p>
    <w:p w:rsidR="001418BC" w:rsidRPr="001418BC" w:rsidRDefault="001418BC" w:rsidP="001418BC">
      <w:pPr>
        <w:rPr>
          <w:rFonts w:ascii="Times New Roman" w:hAnsi="Times New Roman" w:cs="Times New Roman"/>
          <w:sz w:val="24"/>
          <w:szCs w:val="24"/>
        </w:rPr>
      </w:pPr>
    </w:p>
    <w:p w:rsidR="001418BC" w:rsidRPr="001418BC" w:rsidRDefault="001418BC" w:rsidP="001418BC">
      <w:pPr>
        <w:rPr>
          <w:rFonts w:ascii="Times New Roman" w:hAnsi="Times New Roman" w:cs="Times New Roman"/>
          <w:sz w:val="24"/>
          <w:szCs w:val="24"/>
        </w:rPr>
      </w:pPr>
    </w:p>
    <w:p w:rsidR="001418BC" w:rsidRDefault="001418BC" w:rsidP="001418BC">
      <w:pPr>
        <w:rPr>
          <w:rFonts w:ascii="Times New Roman" w:hAnsi="Times New Roman" w:cs="Times New Roman"/>
          <w:sz w:val="24"/>
          <w:szCs w:val="24"/>
        </w:rPr>
      </w:pPr>
    </w:p>
    <w:p w:rsidR="001418BC" w:rsidRDefault="001418BC" w:rsidP="001418BC">
      <w:pPr>
        <w:rPr>
          <w:rFonts w:ascii="Times New Roman" w:hAnsi="Times New Roman" w:cs="Times New Roman"/>
          <w:sz w:val="24"/>
          <w:szCs w:val="24"/>
        </w:rPr>
      </w:pPr>
    </w:p>
    <w:p w:rsidR="001418BC" w:rsidRDefault="001418BC" w:rsidP="001418BC">
      <w:pPr>
        <w:rPr>
          <w:rFonts w:ascii="Times New Roman" w:hAnsi="Times New Roman" w:cs="Times New Roman"/>
          <w:sz w:val="24"/>
          <w:szCs w:val="24"/>
        </w:rPr>
      </w:pPr>
    </w:p>
    <w:p w:rsidR="001418BC" w:rsidRDefault="001418BC" w:rsidP="001418BC">
      <w:pPr>
        <w:rPr>
          <w:rFonts w:ascii="Times New Roman" w:hAnsi="Times New Roman" w:cs="Times New Roman"/>
          <w:sz w:val="24"/>
          <w:szCs w:val="24"/>
        </w:rPr>
      </w:pPr>
    </w:p>
    <w:p w:rsidR="001418BC" w:rsidRDefault="00FC2309" w:rsidP="001418B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Personal Philosophy</w:t>
      </w:r>
    </w:p>
    <w:p w:rsidR="001418BC" w:rsidRDefault="00FC2309" w:rsidP="001418BC">
      <w:pPr>
        <w:spacing w:line="480" w:lineRule="auto"/>
        <w:rPr>
          <w:rFonts w:ascii="Times New Roman" w:hAnsi="Times New Roman" w:cs="Times New Roman"/>
          <w:sz w:val="24"/>
          <w:szCs w:val="24"/>
        </w:rPr>
      </w:pPr>
      <w:r>
        <w:rPr>
          <w:rFonts w:ascii="Times New Roman" w:hAnsi="Times New Roman" w:cs="Times New Roman"/>
          <w:sz w:val="24"/>
          <w:szCs w:val="24"/>
        </w:rPr>
        <w:tab/>
      </w:r>
      <w:r w:rsidR="00583A53">
        <w:rPr>
          <w:rFonts w:ascii="Times New Roman" w:hAnsi="Times New Roman" w:cs="Times New Roman"/>
          <w:sz w:val="24"/>
          <w:szCs w:val="24"/>
        </w:rPr>
        <w:t>My practical viewpoint of the purpose of counseling is to self-explore my patients to improve their self-aw</w:t>
      </w:r>
      <w:r w:rsidR="00D511BB">
        <w:rPr>
          <w:rFonts w:ascii="Times New Roman" w:hAnsi="Times New Roman" w:cs="Times New Roman"/>
          <w:sz w:val="24"/>
          <w:szCs w:val="24"/>
        </w:rPr>
        <w:t xml:space="preserve">areness and self-understanding; therefore, I prescribe to patient-centered philosophy. </w:t>
      </w:r>
      <w:r w:rsidR="00583A53">
        <w:rPr>
          <w:rFonts w:ascii="Times New Roman" w:hAnsi="Times New Roman" w:cs="Times New Roman"/>
          <w:sz w:val="24"/>
          <w:szCs w:val="24"/>
        </w:rPr>
        <w:t xml:space="preserve">My client’s troubles are like a stormy sea and my job as the sailor will be accomplished when I take my client safely to the </w:t>
      </w:r>
      <w:r w:rsidR="000C1450">
        <w:rPr>
          <w:rFonts w:ascii="Times New Roman" w:hAnsi="Times New Roman" w:cs="Times New Roman"/>
          <w:sz w:val="24"/>
          <w:szCs w:val="24"/>
        </w:rPr>
        <w:t>shores. In this regard, I do not see myself as a self-appointed expert that need</w:t>
      </w:r>
      <w:r w:rsidR="002938C4">
        <w:rPr>
          <w:rFonts w:ascii="Times New Roman" w:hAnsi="Times New Roman" w:cs="Times New Roman"/>
          <w:sz w:val="24"/>
          <w:szCs w:val="24"/>
        </w:rPr>
        <w:t>s</w:t>
      </w:r>
      <w:r w:rsidR="000C1450">
        <w:rPr>
          <w:rFonts w:ascii="Times New Roman" w:hAnsi="Times New Roman" w:cs="Times New Roman"/>
          <w:sz w:val="24"/>
          <w:szCs w:val="24"/>
        </w:rPr>
        <w:t xml:space="preserve"> to save my client from his life troubles. My </w:t>
      </w:r>
      <w:r w:rsidR="002938C4">
        <w:rPr>
          <w:rFonts w:ascii="Times New Roman" w:hAnsi="Times New Roman" w:cs="Times New Roman"/>
          <w:sz w:val="24"/>
          <w:szCs w:val="24"/>
        </w:rPr>
        <w:t>duty is not to dispense countless pieces of advice to my client in a bid to change the way he/ she thinks, feels, and does. I make my clients realize that the solutions to their problems are not with me but with them. The solutions should be a self-creation that is client-centered since they have unique experiences in their lives that I have never been part of</w:t>
      </w:r>
      <w:r w:rsidR="00B331FB">
        <w:rPr>
          <w:rFonts w:ascii="Times New Roman" w:hAnsi="Times New Roman" w:cs="Times New Roman"/>
          <w:sz w:val="24"/>
          <w:szCs w:val="24"/>
        </w:rPr>
        <w:t xml:space="preserve"> (Loewanthal, 2019)</w:t>
      </w:r>
      <w:r w:rsidR="002938C4">
        <w:rPr>
          <w:rFonts w:ascii="Times New Roman" w:hAnsi="Times New Roman" w:cs="Times New Roman"/>
          <w:sz w:val="24"/>
          <w:szCs w:val="24"/>
        </w:rPr>
        <w:t>. It is my job to ensure that the solutions are explicit by mobilizing my clients’ resources to meet the challenges at hand. Therefore, the paper will provide a conceptual framework of my personal philosophy and the general fundamental principles as well as values that support it. Besides, it gives insight into how a counselor could use the philosophy theoretically using specific examples in a counseling setting.</w:t>
      </w:r>
    </w:p>
    <w:p w:rsidR="002938C4" w:rsidRDefault="00FC2309" w:rsidP="001418B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Clients are expected to self-explore themselves </w:t>
      </w:r>
      <w:r w:rsidR="00D511BB">
        <w:rPr>
          <w:rFonts w:ascii="Times New Roman" w:hAnsi="Times New Roman" w:cs="Times New Roman"/>
          <w:sz w:val="24"/>
          <w:szCs w:val="24"/>
        </w:rPr>
        <w:t xml:space="preserve">to identify aspects in their lives that are hindering their growth processes. My philosophical model breaks down issues to increase the understanding of the client’s problems. </w:t>
      </w:r>
      <w:r w:rsidR="009329EA">
        <w:rPr>
          <w:rFonts w:ascii="Times New Roman" w:hAnsi="Times New Roman" w:cs="Times New Roman"/>
          <w:sz w:val="24"/>
          <w:szCs w:val="24"/>
        </w:rPr>
        <w:t xml:space="preserve"> The model resonates with Henry David Thoreau’s sentiments that compare the issues of life with math solution; a mathematician solves a difficult problem by freeing up the equation to reduce it to the simplest form (Grisham, 2019). </w:t>
      </w:r>
      <w:r w:rsidR="00D511BB">
        <w:rPr>
          <w:rFonts w:ascii="Times New Roman" w:hAnsi="Times New Roman" w:cs="Times New Roman"/>
          <w:sz w:val="24"/>
          <w:szCs w:val="24"/>
        </w:rPr>
        <w:t xml:space="preserve">The client is expected to be proactive throughout the counseling process to prevent them from getting into their comfort zones. Comfort zones are detrimental to the psychological wellbeing of the patients since they are likely to provide safety and security that induce satisfaction with the problem. </w:t>
      </w:r>
      <w:r w:rsidR="00D511BB">
        <w:rPr>
          <w:rFonts w:ascii="Times New Roman" w:hAnsi="Times New Roman" w:cs="Times New Roman"/>
          <w:sz w:val="24"/>
          <w:szCs w:val="24"/>
        </w:rPr>
        <w:lastRenderedPageBreak/>
        <w:t xml:space="preserve">Contention with suffering has negative long-term and short-term mental ramifications that make the counseling intervention irrelevant. </w:t>
      </w:r>
      <w:r w:rsidR="00B76BD8">
        <w:rPr>
          <w:rFonts w:ascii="Times New Roman" w:hAnsi="Times New Roman" w:cs="Times New Roman"/>
          <w:sz w:val="24"/>
          <w:szCs w:val="24"/>
        </w:rPr>
        <w:t xml:space="preserve"> "They must hold the mystery of the faith with a clear conscience," (1Timothy 3:9). The scripture helps reinforce the need for the approach since clients need to accept the mysterious nature of their realities.  </w:t>
      </w:r>
      <w:r w:rsidR="00D511BB">
        <w:rPr>
          <w:rFonts w:ascii="Times New Roman" w:hAnsi="Times New Roman" w:cs="Times New Roman"/>
          <w:sz w:val="24"/>
          <w:szCs w:val="24"/>
        </w:rPr>
        <w:t>Therefore, my job is first to remove my client from such a zone even though it is often a daunting task since humans are resistant to change.</w:t>
      </w:r>
    </w:p>
    <w:p w:rsidR="00733351" w:rsidRDefault="00FC2309" w:rsidP="001418BC">
      <w:pPr>
        <w:spacing w:line="480" w:lineRule="auto"/>
        <w:rPr>
          <w:rFonts w:ascii="Times New Roman" w:hAnsi="Times New Roman" w:cs="Times New Roman"/>
          <w:sz w:val="24"/>
          <w:szCs w:val="24"/>
        </w:rPr>
      </w:pPr>
      <w:r>
        <w:rPr>
          <w:rFonts w:ascii="Times New Roman" w:hAnsi="Times New Roman" w:cs="Times New Roman"/>
          <w:sz w:val="24"/>
          <w:szCs w:val="24"/>
        </w:rPr>
        <w:tab/>
        <w:t>Furthermore, humans go through a gradual process of self-identity from their formative to adult years. Therefore, a person-centered philosophical approach helps individuals to</w:t>
      </w:r>
      <w:r>
        <w:rPr>
          <w:rFonts w:ascii="Times New Roman" w:hAnsi="Times New Roman" w:cs="Times New Roman"/>
          <w:sz w:val="24"/>
          <w:szCs w:val="24"/>
        </w:rPr>
        <w:t xml:space="preserve"> experience moments of self-conceptualizations that help them identify their fears as well as apply corrective measures. Consequently, the patients are aided in realization of goals. Empirical evidence shows that person-centered therapy is effective in the</w:t>
      </w:r>
      <w:r>
        <w:rPr>
          <w:rFonts w:ascii="Times New Roman" w:hAnsi="Times New Roman" w:cs="Times New Roman"/>
          <w:sz w:val="24"/>
          <w:szCs w:val="24"/>
        </w:rPr>
        <w:t xml:space="preserve"> treatment of anxiety </w:t>
      </w:r>
      <w:r w:rsidR="0029003C">
        <w:rPr>
          <w:rFonts w:ascii="Times New Roman" w:hAnsi="Times New Roman" w:cs="Times New Roman"/>
          <w:sz w:val="24"/>
          <w:szCs w:val="24"/>
        </w:rPr>
        <w:t xml:space="preserve">disorders among children and adolescents </w:t>
      </w:r>
      <w:r>
        <w:rPr>
          <w:rFonts w:ascii="Times New Roman" w:hAnsi="Times New Roman" w:cs="Times New Roman"/>
          <w:sz w:val="24"/>
          <w:szCs w:val="24"/>
        </w:rPr>
        <w:t xml:space="preserve">(English for Students, 2019). The simplicity of the model reflects on the means of communication. Dialogue between my client and I create a relationship that enables to understand each other's </w:t>
      </w:r>
      <w:r>
        <w:rPr>
          <w:rFonts w:ascii="Times New Roman" w:hAnsi="Times New Roman" w:cs="Times New Roman"/>
          <w:sz w:val="24"/>
          <w:szCs w:val="24"/>
        </w:rPr>
        <w:t>behavioral characteristic during counseling process. The client learns with time that I am genuine, authentic, and empathetic; as a result, he or she trusts me to be part of the self-exploration process. The capacity of my participation in the process is n</w:t>
      </w:r>
      <w:r>
        <w:rPr>
          <w:rFonts w:ascii="Times New Roman" w:hAnsi="Times New Roman" w:cs="Times New Roman"/>
          <w:sz w:val="24"/>
          <w:szCs w:val="24"/>
        </w:rPr>
        <w:t>ot as a role model but as a cultivator of a good relationship. In this regard, the client can conceptualize a lot when I am an active-listener, reflect feelings, and understa</w:t>
      </w:r>
      <w:r w:rsidR="0029003C">
        <w:rPr>
          <w:rFonts w:ascii="Times New Roman" w:hAnsi="Times New Roman" w:cs="Times New Roman"/>
          <w:sz w:val="24"/>
          <w:szCs w:val="24"/>
        </w:rPr>
        <w:t>nd</w:t>
      </w:r>
      <w:r>
        <w:rPr>
          <w:rFonts w:ascii="Times New Roman" w:hAnsi="Times New Roman" w:cs="Times New Roman"/>
          <w:sz w:val="24"/>
          <w:szCs w:val="24"/>
        </w:rPr>
        <w:t xml:space="preserve"> his</w:t>
      </w:r>
      <w:r w:rsidR="0029003C">
        <w:rPr>
          <w:rFonts w:ascii="Times New Roman" w:hAnsi="Times New Roman" w:cs="Times New Roman"/>
          <w:sz w:val="24"/>
          <w:szCs w:val="24"/>
        </w:rPr>
        <w:t xml:space="preserve"> or</w:t>
      </w:r>
      <w:r>
        <w:rPr>
          <w:rFonts w:ascii="Times New Roman" w:hAnsi="Times New Roman" w:cs="Times New Roman"/>
          <w:sz w:val="24"/>
          <w:szCs w:val="24"/>
        </w:rPr>
        <w:t xml:space="preserve"> her problems.</w:t>
      </w:r>
      <w:r w:rsidR="0029003C">
        <w:rPr>
          <w:rFonts w:ascii="Times New Roman" w:hAnsi="Times New Roman" w:cs="Times New Roman"/>
          <w:sz w:val="24"/>
          <w:szCs w:val="24"/>
        </w:rPr>
        <w:t xml:space="preserve"> As a counselor, I am only instrumental when it comes to the moments when a client needs to take action. I ensure that I am supportive of her perceptions based on the prevailing understanding between the two of us.</w:t>
      </w:r>
    </w:p>
    <w:p w:rsidR="0029003C" w:rsidRDefault="00FC2309" w:rsidP="001418BC">
      <w:pPr>
        <w:spacing w:line="480" w:lineRule="auto"/>
        <w:rPr>
          <w:rFonts w:ascii="Times New Roman" w:hAnsi="Times New Roman" w:cs="Times New Roman"/>
          <w:sz w:val="24"/>
          <w:szCs w:val="24"/>
        </w:rPr>
      </w:pPr>
      <w:r>
        <w:rPr>
          <w:rFonts w:ascii="Times New Roman" w:hAnsi="Times New Roman" w:cs="Times New Roman"/>
          <w:sz w:val="24"/>
          <w:szCs w:val="24"/>
        </w:rPr>
        <w:tab/>
      </w:r>
      <w:r w:rsidR="003007AD">
        <w:rPr>
          <w:rFonts w:ascii="Times New Roman" w:hAnsi="Times New Roman" w:cs="Times New Roman"/>
          <w:sz w:val="24"/>
          <w:szCs w:val="24"/>
        </w:rPr>
        <w:t xml:space="preserve">"Make a careful exploration of who you are and the work you have been given, and then sink yourself into that. Don't be impressed with yourself. Don't compare yourself with others" </w:t>
      </w:r>
      <w:r w:rsidR="003007AD">
        <w:rPr>
          <w:rFonts w:ascii="Times New Roman" w:hAnsi="Times New Roman" w:cs="Times New Roman"/>
          <w:sz w:val="24"/>
          <w:szCs w:val="24"/>
        </w:rPr>
        <w:lastRenderedPageBreak/>
        <w:t>(Galatians, 6: 4). The scripture articulates the need for one to evaluate their hearts and focus on their own meaning of life regardless of what other people think about them. Certain actions are not a guarantee of happiness, therefore, the counseling process</w:t>
      </w:r>
      <w:r w:rsidR="00F70738">
        <w:rPr>
          <w:rFonts w:ascii="Times New Roman" w:hAnsi="Times New Roman" w:cs="Times New Roman"/>
          <w:sz w:val="24"/>
          <w:szCs w:val="24"/>
        </w:rPr>
        <w:t xml:space="preserve"> needs to emphasize the things that make the client happy. My relationship with the client is like a construction job where we use his resources to make building blocks that we arrange untill we achieve significant personal growth. The client establishes the direction of the therapy since the whole thing revolves around what he thinks, feels, and does. My job is to help organize his or her perceptions of self in a manner that brings long-term results to his mental and physical health.  </w:t>
      </w:r>
    </w:p>
    <w:p w:rsidR="00266838" w:rsidRDefault="00FC2309" w:rsidP="001418BC">
      <w:pPr>
        <w:spacing w:line="480" w:lineRule="auto"/>
        <w:rPr>
          <w:rFonts w:ascii="Times New Roman" w:hAnsi="Times New Roman" w:cs="Times New Roman"/>
          <w:sz w:val="24"/>
          <w:szCs w:val="24"/>
        </w:rPr>
      </w:pPr>
      <w:r>
        <w:rPr>
          <w:rFonts w:ascii="Times New Roman" w:hAnsi="Times New Roman" w:cs="Times New Roman"/>
          <w:sz w:val="24"/>
          <w:szCs w:val="24"/>
        </w:rPr>
        <w:t xml:space="preserve"> Moreover, my counseling philosophy can also be referred to as a process of inward searching since it entails pondering of life but with so much awareness in this scenario. In the real sense,</w:t>
      </w:r>
      <w:r>
        <w:rPr>
          <w:rFonts w:ascii="Times New Roman" w:hAnsi="Times New Roman" w:cs="Times New Roman"/>
          <w:sz w:val="24"/>
          <w:szCs w:val="24"/>
        </w:rPr>
        <w:t xml:space="preserve"> it means that a client must listen to what is going on inside them. Also, a patient must maintain an expectation that they are on the verge of a life-changing inward discovery (Edelstein, 2012). "K</w:t>
      </w:r>
      <w:r w:rsidR="00240725">
        <w:rPr>
          <w:rFonts w:ascii="Times New Roman" w:hAnsi="Times New Roman" w:cs="Times New Roman"/>
          <w:sz w:val="24"/>
          <w:szCs w:val="24"/>
        </w:rPr>
        <w:t>eep a close watch on yourself and on the teaching. Persist in this, for by so doing you will save both yourself and your hearers," (1 Timothy 4:16). The scripture emphasizes on the need of constantly checking on self since it helps make discoveries that will save not only them but also the people around them. Persons tend to identify with things that they already know about themselves based on cultural, racial, gender, and socio-economic orientations. On the contrary, the results of self-evaluation are often intriguing.</w:t>
      </w:r>
    </w:p>
    <w:p w:rsidR="00001473" w:rsidRDefault="00FC2309" w:rsidP="001418BC">
      <w:pPr>
        <w:spacing w:line="480" w:lineRule="auto"/>
        <w:rPr>
          <w:rFonts w:ascii="Times New Roman" w:hAnsi="Times New Roman" w:cs="Times New Roman"/>
          <w:sz w:val="24"/>
          <w:szCs w:val="24"/>
        </w:rPr>
      </w:pPr>
      <w:r>
        <w:rPr>
          <w:rFonts w:ascii="Times New Roman" w:hAnsi="Times New Roman" w:cs="Times New Roman"/>
          <w:sz w:val="24"/>
          <w:szCs w:val="24"/>
        </w:rPr>
        <w:tab/>
        <w:t>Besides, self-exploration is an intentional</w:t>
      </w:r>
      <w:r>
        <w:rPr>
          <w:rFonts w:ascii="Times New Roman" w:hAnsi="Times New Roman" w:cs="Times New Roman"/>
          <w:sz w:val="24"/>
          <w:szCs w:val="24"/>
        </w:rPr>
        <w:t xml:space="preserve"> form of listening that helps the patients peel the layers of defensive behavioral characteristics that burdening their lives. For instance, a client who is a victim of sexual abuse comes to my clinic suffering depression. She is unable to maintain her rel</w:t>
      </w:r>
      <w:r>
        <w:rPr>
          <w:rFonts w:ascii="Times New Roman" w:hAnsi="Times New Roman" w:cs="Times New Roman"/>
          <w:sz w:val="24"/>
          <w:szCs w:val="24"/>
        </w:rPr>
        <w:t xml:space="preserve">ationships since she cannot meet the sexual demands of her partners. A philosophy counselor can treat the patient as an onion whereby he/ she needs to listen to the </w:t>
      </w:r>
      <w:r>
        <w:rPr>
          <w:rFonts w:ascii="Times New Roman" w:hAnsi="Times New Roman" w:cs="Times New Roman"/>
          <w:sz w:val="24"/>
          <w:szCs w:val="24"/>
        </w:rPr>
        <w:lastRenderedPageBreak/>
        <w:t>patient has she uncovers the dark things that happened in her past. A counselor should peel</w:t>
      </w:r>
      <w:r>
        <w:rPr>
          <w:rFonts w:ascii="Times New Roman" w:hAnsi="Times New Roman" w:cs="Times New Roman"/>
          <w:sz w:val="24"/>
          <w:szCs w:val="24"/>
        </w:rPr>
        <w:t xml:space="preserve"> away the layers that are making the patients fear sexual interactions. As a result of self-exploration, the patient should be able to make a thing that looked unconscious into life. For example, she should realize that she is in a situation, and without e</w:t>
      </w:r>
      <w:r>
        <w:rPr>
          <w:rFonts w:ascii="Times New Roman" w:hAnsi="Times New Roman" w:cs="Times New Roman"/>
          <w:sz w:val="24"/>
          <w:szCs w:val="24"/>
        </w:rPr>
        <w:t>mbracing it she is doomed to suffer for the rest of her life.</w:t>
      </w:r>
    </w:p>
    <w:p w:rsidR="000B3F98" w:rsidRDefault="00FC2309" w:rsidP="002278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addition, a philosophy counselor can make a patient realize that they can make conscious choices based on their current situations. "The purpose in a man's heart is like deep water, but a man of understanding will draw it out" (Proverbs 20: 5). The scr</w:t>
      </w:r>
      <w:r>
        <w:rPr>
          <w:rFonts w:ascii="Times New Roman" w:hAnsi="Times New Roman" w:cs="Times New Roman"/>
          <w:sz w:val="24"/>
          <w:szCs w:val="24"/>
        </w:rPr>
        <w:t xml:space="preserve">ipture articulately reiterates that no matter how deep a man's fears are; it is still his responsibility to draw them out. The process of self-discovery is not a onetime thing, and a philosophy counselor can  use the trick of asking their clients who they </w:t>
      </w:r>
      <w:r>
        <w:rPr>
          <w:rFonts w:ascii="Times New Roman" w:hAnsi="Times New Roman" w:cs="Times New Roman"/>
          <w:sz w:val="24"/>
          <w:szCs w:val="24"/>
        </w:rPr>
        <w:t>are repetitively until the fifth time. It is often surprising on the things that a counselor can uncover when he/ she delves in deeper levels of understanding a patient. For instance, a patient is likely to respond to the first question that he is a dad; s</w:t>
      </w:r>
      <w:r>
        <w:rPr>
          <w:rFonts w:ascii="Times New Roman" w:hAnsi="Times New Roman" w:cs="Times New Roman"/>
          <w:sz w:val="24"/>
          <w:szCs w:val="24"/>
        </w:rPr>
        <w:t>econd response is that he hates his work; third response is that his wife is so difficult; fourth response is that he is gay, and the fifth one is that he wants to commit suicide. A counselor can tailor the counseling process based on the revelations by en</w:t>
      </w:r>
      <w:r>
        <w:rPr>
          <w:rFonts w:ascii="Times New Roman" w:hAnsi="Times New Roman" w:cs="Times New Roman"/>
          <w:sz w:val="24"/>
          <w:szCs w:val="24"/>
        </w:rPr>
        <w:t>gaging a patient to find the solutions.</w:t>
      </w:r>
    </w:p>
    <w:p w:rsidR="00001473" w:rsidRDefault="00FC2309" w:rsidP="001418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2787D">
        <w:rPr>
          <w:rFonts w:ascii="Times New Roman" w:hAnsi="Times New Roman" w:cs="Times New Roman"/>
          <w:sz w:val="24"/>
          <w:szCs w:val="24"/>
        </w:rPr>
        <w:tab/>
      </w:r>
      <w:r>
        <w:rPr>
          <w:rFonts w:ascii="Times New Roman" w:hAnsi="Times New Roman" w:cs="Times New Roman"/>
          <w:sz w:val="24"/>
          <w:szCs w:val="24"/>
        </w:rPr>
        <w:t xml:space="preserve">Most importantly, a </w:t>
      </w:r>
      <w:r w:rsidR="00144042">
        <w:rPr>
          <w:rFonts w:ascii="Times New Roman" w:hAnsi="Times New Roman" w:cs="Times New Roman"/>
          <w:sz w:val="24"/>
          <w:szCs w:val="24"/>
        </w:rPr>
        <w:t>collaboration between a client and a counselor helps form a relation</w:t>
      </w:r>
      <w:bookmarkStart w:id="0" w:name="_GoBack"/>
      <w:bookmarkEnd w:id="0"/>
      <w:r w:rsidR="00144042">
        <w:rPr>
          <w:rFonts w:ascii="Times New Roman" w:hAnsi="Times New Roman" w:cs="Times New Roman"/>
          <w:sz w:val="24"/>
          <w:szCs w:val="24"/>
        </w:rPr>
        <w:t xml:space="preserve">ship that helps open up the life story of the patient. As a patient takes about their thoughts, feelings, and behaviors; they learn why certain things are happening and identify the changes that they need. A client must be willing to make changes to their lives for the counseling goal to be met. "The wisdom of the prudent is to discern his way, but the folly of fools is deceiving," (Proverbs, 14:8). The scripture articulates that </w:t>
      </w:r>
      <w:r w:rsidR="00F30A0C">
        <w:rPr>
          <w:rFonts w:ascii="Times New Roman" w:hAnsi="Times New Roman" w:cs="Times New Roman"/>
          <w:sz w:val="24"/>
          <w:szCs w:val="24"/>
        </w:rPr>
        <w:t xml:space="preserve">a wise man should understand his way, unlike a fool that lives in deception. In this regard, a patient needs to be prepared to take </w:t>
      </w:r>
      <w:r w:rsidR="00F30A0C">
        <w:rPr>
          <w:rFonts w:ascii="Times New Roman" w:hAnsi="Times New Roman" w:cs="Times New Roman"/>
          <w:sz w:val="24"/>
          <w:szCs w:val="24"/>
        </w:rPr>
        <w:lastRenderedPageBreak/>
        <w:t xml:space="preserve">risks of digging into their minds to find what is best for them. The finding of self-evaluation should be a subjective reality that helps the clients understands the story of their lives (Startwout, 2019). For instance, a patient realizing that there had to live them when they were still young is because her mother could not stand him sexually-abusing her sister is helpful in the counseling process. She will understand that she will have to live without a father since the ramifications of his presence outweigh the positives. In this regard, a </w:t>
      </w:r>
      <w:r w:rsidR="00B76BD8">
        <w:rPr>
          <w:rFonts w:ascii="Times New Roman" w:hAnsi="Times New Roman" w:cs="Times New Roman"/>
          <w:sz w:val="24"/>
          <w:szCs w:val="24"/>
        </w:rPr>
        <w:t>counselor should encourage such a patient to enhance her self-esteem and reinforce the viewpoint that it is alright to live without an abusive father.</w:t>
      </w:r>
    </w:p>
    <w:p w:rsidR="00B76BD8" w:rsidRDefault="00FC2309" w:rsidP="001418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2787D">
        <w:rPr>
          <w:rFonts w:ascii="Times New Roman" w:hAnsi="Times New Roman" w:cs="Times New Roman"/>
          <w:sz w:val="24"/>
          <w:szCs w:val="24"/>
        </w:rPr>
        <w:tab/>
      </w:r>
      <w:r>
        <w:rPr>
          <w:rFonts w:ascii="Times New Roman" w:hAnsi="Times New Roman" w:cs="Times New Roman"/>
          <w:sz w:val="24"/>
          <w:szCs w:val="24"/>
        </w:rPr>
        <w:t>In conclusion, my philosophy in counseling is person-centered since it involves clients self-evaluating themselves to come up with realistic</w:t>
      </w:r>
      <w:r>
        <w:rPr>
          <w:rFonts w:ascii="Times New Roman" w:hAnsi="Times New Roman" w:cs="Times New Roman"/>
          <w:sz w:val="24"/>
          <w:szCs w:val="24"/>
        </w:rPr>
        <w:t xml:space="preserve"> solutions to their problems. The process of self-discovery is like peeling an onion and counselors need to provide attentive ears to their clients. Also, a counselor should collaborate and establish a trustworthy patient-doctor relationship that enables t</w:t>
      </w:r>
      <w:r>
        <w:rPr>
          <w:rFonts w:ascii="Times New Roman" w:hAnsi="Times New Roman" w:cs="Times New Roman"/>
          <w:sz w:val="24"/>
          <w:szCs w:val="24"/>
        </w:rPr>
        <w:t xml:space="preserve">he patient to open up. At the end of the process, a patient should be able to make conscious decisions based on their current problems in their lives.  </w:t>
      </w:r>
    </w:p>
    <w:p w:rsidR="009329EA" w:rsidRDefault="009329EA" w:rsidP="001418BC">
      <w:pPr>
        <w:spacing w:line="480" w:lineRule="auto"/>
        <w:rPr>
          <w:rFonts w:ascii="Times New Roman" w:hAnsi="Times New Roman" w:cs="Times New Roman"/>
          <w:sz w:val="24"/>
          <w:szCs w:val="24"/>
        </w:rPr>
      </w:pPr>
    </w:p>
    <w:p w:rsidR="009329EA" w:rsidRDefault="009329EA" w:rsidP="001418BC">
      <w:pPr>
        <w:spacing w:line="480" w:lineRule="auto"/>
        <w:rPr>
          <w:rFonts w:ascii="Times New Roman" w:hAnsi="Times New Roman" w:cs="Times New Roman"/>
          <w:sz w:val="24"/>
          <w:szCs w:val="24"/>
        </w:rPr>
      </w:pPr>
    </w:p>
    <w:p w:rsidR="009329EA" w:rsidRDefault="009329EA" w:rsidP="001418BC">
      <w:pPr>
        <w:spacing w:line="480" w:lineRule="auto"/>
        <w:rPr>
          <w:rFonts w:ascii="Times New Roman" w:hAnsi="Times New Roman" w:cs="Times New Roman"/>
          <w:sz w:val="24"/>
          <w:szCs w:val="24"/>
        </w:rPr>
      </w:pPr>
    </w:p>
    <w:p w:rsidR="009329EA" w:rsidRDefault="009329EA" w:rsidP="001418BC">
      <w:pPr>
        <w:spacing w:line="480" w:lineRule="auto"/>
        <w:rPr>
          <w:rFonts w:ascii="Times New Roman" w:hAnsi="Times New Roman" w:cs="Times New Roman"/>
          <w:sz w:val="24"/>
          <w:szCs w:val="24"/>
        </w:rPr>
      </w:pPr>
    </w:p>
    <w:p w:rsidR="00B331FB" w:rsidRDefault="00B331FB" w:rsidP="001418BC">
      <w:pPr>
        <w:spacing w:line="480" w:lineRule="auto"/>
        <w:rPr>
          <w:rFonts w:ascii="Times New Roman" w:hAnsi="Times New Roman" w:cs="Times New Roman"/>
          <w:sz w:val="24"/>
          <w:szCs w:val="24"/>
        </w:rPr>
      </w:pPr>
    </w:p>
    <w:p w:rsidR="00B331FB" w:rsidRDefault="00B331FB" w:rsidP="001418BC">
      <w:pPr>
        <w:spacing w:line="480" w:lineRule="auto"/>
        <w:rPr>
          <w:rFonts w:ascii="Times New Roman" w:hAnsi="Times New Roman" w:cs="Times New Roman"/>
          <w:sz w:val="24"/>
          <w:szCs w:val="24"/>
        </w:rPr>
      </w:pPr>
    </w:p>
    <w:p w:rsidR="00B331FB" w:rsidRDefault="00FC2309" w:rsidP="00B331F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331FB" w:rsidRDefault="00FC2309" w:rsidP="00B331FB">
      <w:pPr>
        <w:spacing w:line="480" w:lineRule="auto"/>
        <w:rPr>
          <w:rFonts w:ascii="Times New Roman" w:hAnsi="Times New Roman" w:cs="Times New Roman"/>
          <w:sz w:val="24"/>
          <w:szCs w:val="24"/>
        </w:rPr>
      </w:pPr>
      <w:r>
        <w:rPr>
          <w:rFonts w:ascii="Times New Roman" w:hAnsi="Times New Roman" w:cs="Times New Roman"/>
          <w:sz w:val="24"/>
          <w:szCs w:val="24"/>
        </w:rPr>
        <w:t>Eldelstein, B. (2012). Self and self-discovery. Psychology Today. Retrieved from</w:t>
      </w:r>
    </w:p>
    <w:p w:rsidR="00B331FB" w:rsidRDefault="00FC2309" w:rsidP="00B331FB">
      <w:pPr>
        <w:spacing w:line="480" w:lineRule="auto"/>
        <w:ind w:left="720"/>
        <w:rPr>
          <w:rFonts w:ascii="Times New Roman" w:hAnsi="Times New Roman" w:cs="Times New Roman"/>
          <w:sz w:val="24"/>
          <w:szCs w:val="24"/>
        </w:rPr>
      </w:pPr>
      <w:hyperlink r:id="rId7" w:history="1">
        <w:r w:rsidRPr="008A67EC">
          <w:rPr>
            <w:rStyle w:val="Hyperlink"/>
            <w:rFonts w:ascii="Times New Roman" w:hAnsi="Times New Roman" w:cs="Times New Roman"/>
            <w:sz w:val="24"/>
            <w:szCs w:val="24"/>
          </w:rPr>
          <w:t>https://www.psychologytoday.com/us/blog/authentic-engagement/201207/self-and-self-discovery</w:t>
        </w:r>
      </w:hyperlink>
    </w:p>
    <w:p w:rsidR="00B331FB" w:rsidRDefault="00FC2309" w:rsidP="00B331FB">
      <w:pPr>
        <w:spacing w:line="480" w:lineRule="auto"/>
        <w:rPr>
          <w:rFonts w:ascii="Times New Roman" w:hAnsi="Times New Roman" w:cs="Times New Roman"/>
          <w:sz w:val="24"/>
          <w:szCs w:val="24"/>
        </w:rPr>
      </w:pPr>
      <w:r>
        <w:rPr>
          <w:rFonts w:ascii="Times New Roman" w:hAnsi="Times New Roman" w:cs="Times New Roman"/>
          <w:sz w:val="24"/>
          <w:szCs w:val="24"/>
        </w:rPr>
        <w:t>English for Students. (2019). Philosophical approach to co</w:t>
      </w:r>
      <w:r>
        <w:rPr>
          <w:rFonts w:ascii="Times New Roman" w:hAnsi="Times New Roman" w:cs="Times New Roman"/>
          <w:sz w:val="24"/>
          <w:szCs w:val="24"/>
        </w:rPr>
        <w:t>unseling. Retrieved from</w:t>
      </w:r>
    </w:p>
    <w:p w:rsidR="00B331FB" w:rsidRDefault="00FC2309" w:rsidP="00B331F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B331FB">
          <w:rPr>
            <w:rStyle w:val="Hyperlink"/>
            <w:rFonts w:ascii="Times New Roman" w:hAnsi="Times New Roman" w:cs="Times New Roman"/>
            <w:sz w:val="24"/>
            <w:szCs w:val="24"/>
          </w:rPr>
          <w:t>http://www.english-for-students.com/philosophical-approach-to-counseling.html</w:t>
        </w:r>
      </w:hyperlink>
    </w:p>
    <w:p w:rsidR="00B331FB" w:rsidRDefault="00FC2309" w:rsidP="00B331FB">
      <w:pPr>
        <w:spacing w:line="480" w:lineRule="auto"/>
        <w:rPr>
          <w:rFonts w:ascii="Times New Roman" w:hAnsi="Times New Roman" w:cs="Times New Roman"/>
          <w:sz w:val="24"/>
          <w:szCs w:val="24"/>
        </w:rPr>
      </w:pPr>
      <w:r>
        <w:rPr>
          <w:rFonts w:ascii="Times New Roman" w:hAnsi="Times New Roman" w:cs="Times New Roman"/>
          <w:sz w:val="24"/>
          <w:szCs w:val="24"/>
        </w:rPr>
        <w:t>Grisham, M. (2019). Personal philosophy of counseling. Ret</w:t>
      </w:r>
      <w:r>
        <w:rPr>
          <w:rFonts w:ascii="Times New Roman" w:hAnsi="Times New Roman" w:cs="Times New Roman"/>
          <w:sz w:val="24"/>
          <w:szCs w:val="24"/>
        </w:rPr>
        <w:t>rieved from</w:t>
      </w:r>
    </w:p>
    <w:p w:rsidR="00B331FB" w:rsidRDefault="00FC2309" w:rsidP="00B331F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B331FB">
          <w:rPr>
            <w:rStyle w:val="Hyperlink"/>
            <w:rFonts w:ascii="Times New Roman" w:hAnsi="Times New Roman" w:cs="Times New Roman"/>
            <w:sz w:val="24"/>
            <w:szCs w:val="24"/>
          </w:rPr>
          <w:t>http://mikegrisham.com/about/personal_philosophy.html</w:t>
        </w:r>
      </w:hyperlink>
    </w:p>
    <w:p w:rsidR="00B331FB" w:rsidRDefault="00FC2309" w:rsidP="00B331FB">
      <w:pPr>
        <w:spacing w:line="480" w:lineRule="auto"/>
        <w:rPr>
          <w:rFonts w:ascii="Times New Roman" w:hAnsi="Times New Roman" w:cs="Times New Roman"/>
          <w:sz w:val="24"/>
          <w:szCs w:val="24"/>
        </w:rPr>
      </w:pPr>
      <w:r>
        <w:rPr>
          <w:rFonts w:ascii="Times New Roman" w:hAnsi="Times New Roman" w:cs="Times New Roman"/>
          <w:sz w:val="24"/>
          <w:szCs w:val="24"/>
        </w:rPr>
        <w:t xml:space="preserve">Loewenthal, D. (2019). Phenomenology, personal theory, and the training of psychological </w:t>
      </w:r>
    </w:p>
    <w:p w:rsidR="00B331FB" w:rsidRDefault="00FC2309" w:rsidP="00B331FB">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therapists. </w:t>
      </w:r>
      <w:r w:rsidRPr="00B331FB">
        <w:rPr>
          <w:rFonts w:ascii="Times New Roman" w:hAnsi="Times New Roman" w:cs="Times New Roman"/>
          <w:i/>
          <w:sz w:val="24"/>
          <w:szCs w:val="24"/>
        </w:rPr>
        <w:t>European Journal</w:t>
      </w:r>
      <w:r w:rsidRPr="00B331FB">
        <w:rPr>
          <w:rFonts w:ascii="Times New Roman" w:hAnsi="Times New Roman" w:cs="Times New Roman"/>
          <w:i/>
          <w:sz w:val="24"/>
          <w:szCs w:val="24"/>
        </w:rPr>
        <w:t xml:space="preserve"> of Psychotherapy and Counseling</w:t>
      </w:r>
      <w:r>
        <w:rPr>
          <w:rFonts w:ascii="Times New Roman" w:hAnsi="Times New Roman" w:cs="Times New Roman"/>
          <w:sz w:val="24"/>
          <w:szCs w:val="24"/>
        </w:rPr>
        <w:t xml:space="preserve">, 21(1), 1-4. </w:t>
      </w:r>
    </w:p>
    <w:p w:rsidR="00B331FB" w:rsidRDefault="00FC2309" w:rsidP="00B331FB">
      <w:pPr>
        <w:spacing w:line="480" w:lineRule="auto"/>
        <w:rPr>
          <w:rFonts w:ascii="Times New Roman" w:hAnsi="Times New Roman" w:cs="Times New Roman"/>
          <w:sz w:val="24"/>
          <w:szCs w:val="24"/>
        </w:rPr>
      </w:pPr>
      <w:r>
        <w:rPr>
          <w:rFonts w:ascii="Times New Roman" w:hAnsi="Times New Roman" w:cs="Times New Roman"/>
          <w:sz w:val="24"/>
          <w:szCs w:val="24"/>
        </w:rPr>
        <w:t>Startwout, A. (2019). Philosophy of counseling. Retrieved from</w:t>
      </w:r>
    </w:p>
    <w:p w:rsidR="00B331FB" w:rsidRPr="001418BC" w:rsidRDefault="00FC2309" w:rsidP="00B331FB">
      <w:pPr>
        <w:spacing w:line="480" w:lineRule="auto"/>
        <w:ind w:left="720"/>
        <w:rPr>
          <w:rFonts w:ascii="Times New Roman" w:hAnsi="Times New Roman" w:cs="Times New Roman"/>
          <w:sz w:val="24"/>
          <w:szCs w:val="24"/>
        </w:rPr>
      </w:pPr>
      <w:hyperlink r:id="rId10" w:history="1">
        <w:r w:rsidRPr="008A67EC">
          <w:rPr>
            <w:rStyle w:val="Hyperlink"/>
            <w:rFonts w:ascii="Times New Roman" w:hAnsi="Times New Roman" w:cs="Times New Roman"/>
            <w:sz w:val="24"/>
            <w:szCs w:val="24"/>
          </w:rPr>
          <w:t>https://uww.courses.wisconsin.edu/d2l/eP/presentatio</w:t>
        </w:r>
        <w:r w:rsidRPr="008A67EC">
          <w:rPr>
            <w:rStyle w:val="Hyperlink"/>
            <w:rFonts w:ascii="Times New Roman" w:hAnsi="Times New Roman" w:cs="Times New Roman"/>
            <w:sz w:val="24"/>
            <w:szCs w:val="24"/>
          </w:rPr>
          <w:t>ns/presentation_preview_popup.d2l?presId=36992&amp;pageId=29789&amp;d2l_stateScopes=%7B1%3A%5B%27gridpagenum%27,%27search%27,%27pagenum%27%5D,2%3A%5B%27lcs%27%5D,3%3A%5B%27grid%27,%27pagesize%27,%27htmleditor%27,%27hpg%27%5D%7D&amp;d2l_stateGroups=&amp;d2l_statePageId=240</w:t>
        </w:r>
        <w:r w:rsidRPr="008A67EC">
          <w:rPr>
            <w:rStyle w:val="Hyperlink"/>
            <w:rFonts w:ascii="Times New Roman" w:hAnsi="Times New Roman" w:cs="Times New Roman"/>
            <w:sz w:val="24"/>
            <w:szCs w:val="24"/>
          </w:rPr>
          <w:t>5918&amp;d2l_change=1&amp;ou=7054</w:t>
        </w:r>
      </w:hyperlink>
    </w:p>
    <w:sectPr w:rsidR="00B331FB" w:rsidRPr="001418BC" w:rsidSect="001418B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309" w:rsidRDefault="00FC2309">
      <w:pPr>
        <w:spacing w:after="0" w:line="240" w:lineRule="auto"/>
      </w:pPr>
      <w:r>
        <w:separator/>
      </w:r>
    </w:p>
  </w:endnote>
  <w:endnote w:type="continuationSeparator" w:id="0">
    <w:p w:rsidR="00FC2309" w:rsidRDefault="00FC2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309" w:rsidRDefault="00FC2309">
      <w:pPr>
        <w:spacing w:after="0" w:line="240" w:lineRule="auto"/>
      </w:pPr>
      <w:r>
        <w:separator/>
      </w:r>
    </w:p>
  </w:footnote>
  <w:footnote w:type="continuationSeparator" w:id="0">
    <w:p w:rsidR="00FC2309" w:rsidRDefault="00FC23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8BC" w:rsidRPr="001418BC" w:rsidRDefault="00FC2309" w:rsidP="001418BC">
    <w:pPr>
      <w:pStyle w:val="Header"/>
      <w:spacing w:line="480" w:lineRule="auto"/>
      <w:rPr>
        <w:rFonts w:ascii="Times New Roman" w:hAnsi="Times New Roman" w:cs="Times New Roman"/>
        <w:sz w:val="24"/>
        <w:szCs w:val="24"/>
      </w:rPr>
    </w:pPr>
    <w:r w:rsidRPr="001418BC">
      <w:rPr>
        <w:rFonts w:ascii="Times New Roman" w:hAnsi="Times New Roman" w:cs="Times New Roman"/>
        <w:sz w:val="24"/>
        <w:szCs w:val="24"/>
      </w:rPr>
      <w:t xml:space="preserve">PERSONAL PHILOSOPHY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52526025"/>
        <w:docPartObj>
          <w:docPartGallery w:val="Page Numbers (Top of Page)"/>
          <w:docPartUnique/>
        </w:docPartObj>
      </w:sdtPr>
      <w:sdtEndPr>
        <w:rPr>
          <w:noProof/>
        </w:rPr>
      </w:sdtEndPr>
      <w:sdtContent>
        <w:r w:rsidRPr="001418BC">
          <w:rPr>
            <w:rFonts w:ascii="Times New Roman" w:hAnsi="Times New Roman" w:cs="Times New Roman"/>
            <w:sz w:val="24"/>
            <w:szCs w:val="24"/>
          </w:rPr>
          <w:fldChar w:fldCharType="begin"/>
        </w:r>
        <w:r w:rsidRPr="001418BC">
          <w:rPr>
            <w:rFonts w:ascii="Times New Roman" w:hAnsi="Times New Roman" w:cs="Times New Roman"/>
            <w:sz w:val="24"/>
            <w:szCs w:val="24"/>
          </w:rPr>
          <w:instrText xml:space="preserve"> PAGE   \* MERGEFORMAT </w:instrText>
        </w:r>
        <w:r w:rsidRPr="001418BC">
          <w:rPr>
            <w:rFonts w:ascii="Times New Roman" w:hAnsi="Times New Roman" w:cs="Times New Roman"/>
            <w:sz w:val="24"/>
            <w:szCs w:val="24"/>
          </w:rPr>
          <w:fldChar w:fldCharType="separate"/>
        </w:r>
        <w:r w:rsidR="0022787D">
          <w:rPr>
            <w:rFonts w:ascii="Times New Roman" w:hAnsi="Times New Roman" w:cs="Times New Roman"/>
            <w:noProof/>
            <w:sz w:val="24"/>
            <w:szCs w:val="24"/>
          </w:rPr>
          <w:t>2</w:t>
        </w:r>
        <w:r w:rsidRPr="001418BC">
          <w:rPr>
            <w:rFonts w:ascii="Times New Roman" w:hAnsi="Times New Roman" w:cs="Times New Roman"/>
            <w:noProof/>
            <w:sz w:val="24"/>
            <w:szCs w:val="24"/>
          </w:rPr>
          <w:fldChar w:fldCharType="end"/>
        </w:r>
      </w:sdtContent>
    </w:sdt>
  </w:p>
  <w:p w:rsidR="001418BC" w:rsidRDefault="001418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8BC" w:rsidRPr="001418BC" w:rsidRDefault="00FC2309" w:rsidP="001418BC">
    <w:pPr>
      <w:pStyle w:val="Header"/>
      <w:spacing w:line="480" w:lineRule="auto"/>
      <w:rPr>
        <w:rFonts w:ascii="Times New Roman" w:hAnsi="Times New Roman" w:cs="Times New Roman"/>
        <w:sz w:val="24"/>
        <w:szCs w:val="24"/>
      </w:rPr>
    </w:pPr>
    <w:r w:rsidRPr="001418BC">
      <w:rPr>
        <w:rFonts w:ascii="Times New Roman" w:hAnsi="Times New Roman" w:cs="Times New Roman"/>
        <w:sz w:val="24"/>
        <w:szCs w:val="24"/>
      </w:rPr>
      <w:t>Running head: PERSONAL PHILOSOPHY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418BC">
      <w:rPr>
        <w:rFonts w:ascii="Times New Roman" w:hAnsi="Times New Roman" w:cs="Times New Roman"/>
        <w:sz w:val="24"/>
        <w:szCs w:val="24"/>
      </w:rPr>
      <w:t xml:space="preserve"> </w:t>
    </w:r>
    <w:sdt>
      <w:sdtPr>
        <w:rPr>
          <w:rFonts w:ascii="Times New Roman" w:hAnsi="Times New Roman" w:cs="Times New Roman"/>
          <w:sz w:val="24"/>
          <w:szCs w:val="24"/>
        </w:rPr>
        <w:id w:val="-344097580"/>
        <w:docPartObj>
          <w:docPartGallery w:val="Page Numbers (Top of Page)"/>
          <w:docPartUnique/>
        </w:docPartObj>
      </w:sdtPr>
      <w:sdtEndPr>
        <w:rPr>
          <w:noProof/>
        </w:rPr>
      </w:sdtEndPr>
      <w:sdtContent>
        <w:r w:rsidRPr="001418BC">
          <w:rPr>
            <w:rFonts w:ascii="Times New Roman" w:hAnsi="Times New Roman" w:cs="Times New Roman"/>
            <w:sz w:val="24"/>
            <w:szCs w:val="24"/>
          </w:rPr>
          <w:fldChar w:fldCharType="begin"/>
        </w:r>
        <w:r w:rsidRPr="001418BC">
          <w:rPr>
            <w:rFonts w:ascii="Times New Roman" w:hAnsi="Times New Roman" w:cs="Times New Roman"/>
            <w:sz w:val="24"/>
            <w:szCs w:val="24"/>
          </w:rPr>
          <w:instrText xml:space="preserve"> PAGE   \* MERGEFORMAT </w:instrText>
        </w:r>
        <w:r w:rsidRPr="001418BC">
          <w:rPr>
            <w:rFonts w:ascii="Times New Roman" w:hAnsi="Times New Roman" w:cs="Times New Roman"/>
            <w:sz w:val="24"/>
            <w:szCs w:val="24"/>
          </w:rPr>
          <w:fldChar w:fldCharType="separate"/>
        </w:r>
        <w:r w:rsidR="0022787D">
          <w:rPr>
            <w:rFonts w:ascii="Times New Roman" w:hAnsi="Times New Roman" w:cs="Times New Roman"/>
            <w:noProof/>
            <w:sz w:val="24"/>
            <w:szCs w:val="24"/>
          </w:rPr>
          <w:t>1</w:t>
        </w:r>
        <w:r w:rsidRPr="001418BC">
          <w:rPr>
            <w:rFonts w:ascii="Times New Roman" w:hAnsi="Times New Roman" w:cs="Times New Roman"/>
            <w:noProof/>
            <w:sz w:val="24"/>
            <w:szCs w:val="24"/>
          </w:rPr>
          <w:fldChar w:fldCharType="end"/>
        </w:r>
      </w:sdtContent>
    </w:sdt>
  </w:p>
  <w:p w:rsidR="001418BC" w:rsidRDefault="001418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8BC"/>
    <w:rsid w:val="00001473"/>
    <w:rsid w:val="000B3F98"/>
    <w:rsid w:val="000C1450"/>
    <w:rsid w:val="001418BC"/>
    <w:rsid w:val="00144042"/>
    <w:rsid w:val="001D2666"/>
    <w:rsid w:val="0022787D"/>
    <w:rsid w:val="00240725"/>
    <w:rsid w:val="00266838"/>
    <w:rsid w:val="0029003C"/>
    <w:rsid w:val="002938C4"/>
    <w:rsid w:val="003007AD"/>
    <w:rsid w:val="00583A53"/>
    <w:rsid w:val="00733351"/>
    <w:rsid w:val="0080412D"/>
    <w:rsid w:val="008424DA"/>
    <w:rsid w:val="008A67EC"/>
    <w:rsid w:val="009329EA"/>
    <w:rsid w:val="00B331FB"/>
    <w:rsid w:val="00B46C4A"/>
    <w:rsid w:val="00B76BD8"/>
    <w:rsid w:val="00BD4F4E"/>
    <w:rsid w:val="00CB3149"/>
    <w:rsid w:val="00D511BB"/>
    <w:rsid w:val="00F30A0C"/>
    <w:rsid w:val="00F70738"/>
    <w:rsid w:val="00FC2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8BC"/>
  </w:style>
  <w:style w:type="paragraph" w:styleId="Footer">
    <w:name w:val="footer"/>
    <w:basedOn w:val="Normal"/>
    <w:link w:val="FooterChar"/>
    <w:uiPriority w:val="99"/>
    <w:unhideWhenUsed/>
    <w:rsid w:val="00141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8BC"/>
  </w:style>
  <w:style w:type="character" w:styleId="Hyperlink">
    <w:name w:val="Hyperlink"/>
    <w:basedOn w:val="DefaultParagraphFont"/>
    <w:uiPriority w:val="99"/>
    <w:unhideWhenUsed/>
    <w:rsid w:val="00B331F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8BC"/>
  </w:style>
  <w:style w:type="paragraph" w:styleId="Footer">
    <w:name w:val="footer"/>
    <w:basedOn w:val="Normal"/>
    <w:link w:val="FooterChar"/>
    <w:uiPriority w:val="99"/>
    <w:unhideWhenUsed/>
    <w:rsid w:val="00141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8BC"/>
  </w:style>
  <w:style w:type="character" w:styleId="Hyperlink">
    <w:name w:val="Hyperlink"/>
    <w:basedOn w:val="DefaultParagraphFont"/>
    <w:uiPriority w:val="99"/>
    <w:unhideWhenUsed/>
    <w:rsid w:val="00B331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lish-for-students.com/philosophical-approach-to-counseling.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sychologytoday.com/us/blog/authentic-engagement/201207/self-and-self-discovery"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uww.courses.wisconsin.edu/d2l/eP/presentations/presentation_preview_popup.d2l?presId=36992&amp;pageId=29789&amp;d2l_stateScopes=%7B1%3A%5B%27gridpagenum%27,%27search%27,%27pagenum%27%5D,2%3A%5B%27lcs%27%5D,3%3A%5B%27grid%27,%27pagesize%27,%27htmleditor%27,%27hpg%27%5D%7D&amp;d2l_stateGroups=&amp;d2l_statePageId=2405918&amp;d2l_change=1&amp;ou=7054" TargetMode="External"/><Relationship Id="rId4" Type="http://schemas.openxmlformats.org/officeDocument/2006/relationships/webSettings" Target="webSettings.xml"/><Relationship Id="rId9" Type="http://schemas.openxmlformats.org/officeDocument/2006/relationships/hyperlink" Target="http://mikegrisham.com/about/personal_philosophy.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1686</Words>
  <Characters>9614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2019-06-15T14:19:00Z</dcterms:created>
  <dcterms:modified xsi:type="dcterms:W3CDTF">2019-06-15T14:19:00Z</dcterms:modified>
</cp:coreProperties>
</file>